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451" w:rsidRDefault="006C2451" w:rsidP="003C70E2">
      <w:pPr>
        <w:rPr>
          <w:rFonts w:eastAsia="Times New Roman"/>
          <w:lang w:eastAsia="ru-RU"/>
        </w:rPr>
      </w:pPr>
    </w:p>
    <w:p w:rsidR="006C2451" w:rsidRDefault="0030651D" w:rsidP="006C2451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Часть </w:t>
      </w:r>
      <w:r>
        <w:rPr>
          <w:rFonts w:eastAsia="Times New Roman"/>
          <w:b/>
          <w:lang w:val="en-US" w:eastAsia="ru-RU"/>
        </w:rPr>
        <w:t>V</w:t>
      </w:r>
      <w:bookmarkStart w:id="0" w:name="_GoBack"/>
      <w:bookmarkEnd w:id="0"/>
      <w:r w:rsidRPr="0030651D">
        <w:rPr>
          <w:rFonts w:eastAsia="Times New Roman"/>
          <w:b/>
          <w:lang w:eastAsia="ru-RU"/>
        </w:rPr>
        <w:t xml:space="preserve">. </w:t>
      </w:r>
      <w:r w:rsidR="006C2451" w:rsidRPr="006C2451">
        <w:rPr>
          <w:rFonts w:eastAsia="Times New Roman"/>
          <w:b/>
          <w:lang w:eastAsia="ru-RU"/>
        </w:rPr>
        <w:t xml:space="preserve">Обоснование начальной (максимальной) цены </w:t>
      </w:r>
      <w:r w:rsidR="00367558">
        <w:rPr>
          <w:rFonts w:eastAsia="Times New Roman"/>
          <w:b/>
          <w:lang w:eastAsia="ru-RU"/>
        </w:rPr>
        <w:t>контракта</w:t>
      </w:r>
    </w:p>
    <w:p w:rsidR="00B95827" w:rsidRDefault="00B95827" w:rsidP="006C2451">
      <w:pPr>
        <w:jc w:val="center"/>
        <w:rPr>
          <w:rFonts w:eastAsia="Times New Roman"/>
          <w:b/>
          <w:lang w:eastAsia="ru-RU"/>
        </w:rPr>
      </w:pPr>
    </w:p>
    <w:p w:rsidR="007921E9" w:rsidRDefault="007921E9" w:rsidP="00546454">
      <w:pPr>
        <w:tabs>
          <w:tab w:val="left" w:pos="5670"/>
        </w:tabs>
        <w:ind w:left="5664"/>
        <w:jc w:val="both"/>
        <w:rPr>
          <w:rFonts w:eastAsia="Times New Roman"/>
          <w:b/>
          <w:lang w:eastAsia="ru-RU"/>
        </w:rPr>
      </w:pPr>
      <w:proofErr w:type="gramStart"/>
      <w:r w:rsidRPr="007921E9">
        <w:rPr>
          <w:rFonts w:eastAsia="Times New Roman"/>
          <w:b/>
          <w:lang w:eastAsia="ru-RU"/>
        </w:rPr>
        <w:t xml:space="preserve">по Документации об электронном аукционе № зз-21636-19 </w:t>
      </w:r>
      <w:r w:rsidRPr="007921E9">
        <w:rPr>
          <w:rFonts w:eastAsia="Times New Roman"/>
          <w:b/>
          <w:bCs/>
          <w:lang w:eastAsia="ru-RU"/>
        </w:rPr>
        <w:t>Выполнение работ по капитальному ремонту сетей водоснабжения по ул. Кирова в с. Красногорское Красногорского района Удмуртской Республики</w:t>
      </w:r>
      <w:proofErr w:type="gramEnd"/>
    </w:p>
    <w:p w:rsidR="00546454" w:rsidRPr="00546454" w:rsidRDefault="00546454" w:rsidP="001A5B1D">
      <w:pPr>
        <w:tabs>
          <w:tab w:val="left" w:pos="5670"/>
        </w:tabs>
        <w:ind w:left="5664"/>
        <w:jc w:val="both"/>
        <w:rPr>
          <w:rFonts w:eastAsia="Times New Roman"/>
          <w:b/>
          <w:lang w:eastAsia="ru-RU"/>
        </w:rPr>
      </w:pPr>
    </w:p>
    <w:p w:rsidR="00B95827" w:rsidRDefault="00B95827" w:rsidP="00915039">
      <w:pPr>
        <w:tabs>
          <w:tab w:val="left" w:pos="5670"/>
        </w:tabs>
        <w:ind w:left="5664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ab/>
      </w:r>
    </w:p>
    <w:tbl>
      <w:tblPr>
        <w:tblW w:w="10177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8226"/>
      </w:tblGrid>
      <w:tr w:rsidR="006C2451" w:rsidRPr="006C2451" w:rsidTr="003C70E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451" w:rsidRPr="006C2451" w:rsidRDefault="006C2451" w:rsidP="006C2451">
            <w:pPr>
              <w:rPr>
                <w:rFonts w:eastAsia="Times New Roman"/>
                <w:b/>
                <w:lang w:eastAsia="ru-RU"/>
              </w:rPr>
            </w:pPr>
            <w:r w:rsidRPr="006C2451">
              <w:rPr>
                <w:rFonts w:eastAsia="Times New Roman"/>
                <w:b/>
                <w:lang w:eastAsia="ru-RU"/>
              </w:rPr>
              <w:t>Используемый метод определения НМЦК с обоснованием: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451" w:rsidRPr="006C2451" w:rsidRDefault="006C2451" w:rsidP="006C2451">
            <w:pPr>
              <w:jc w:val="both"/>
              <w:rPr>
                <w:rFonts w:eastAsia="Times New Roman"/>
                <w:lang w:eastAsia="ru-RU"/>
              </w:rPr>
            </w:pPr>
            <w:r w:rsidRPr="006C2451">
              <w:rPr>
                <w:rFonts w:eastAsia="Times New Roman"/>
                <w:lang w:eastAsia="ru-RU"/>
              </w:rPr>
              <w:t>Метод определения цены контракта:проектно-сметный</w:t>
            </w:r>
            <w:r w:rsidR="003C70E2">
              <w:rPr>
                <w:rFonts w:eastAsia="Times New Roman"/>
                <w:lang w:eastAsia="ru-RU"/>
              </w:rPr>
              <w:t>.</w:t>
            </w:r>
          </w:p>
          <w:p w:rsidR="006C2451" w:rsidRPr="006C2451" w:rsidRDefault="006C2451" w:rsidP="006C2451">
            <w:pPr>
              <w:jc w:val="both"/>
              <w:rPr>
                <w:rFonts w:eastAsia="Times New Roman"/>
                <w:lang w:eastAsia="ru-RU"/>
              </w:rPr>
            </w:pPr>
            <w:r w:rsidRPr="006C2451">
              <w:rPr>
                <w:rFonts w:eastAsia="Times New Roman"/>
                <w:lang w:eastAsia="ru-RU"/>
              </w:rPr>
              <w:t xml:space="preserve">Обоснование способа определения начальной (максимальной) цены </w:t>
            </w:r>
            <w:r w:rsidR="003C70E2">
              <w:rPr>
                <w:rFonts w:eastAsia="Times New Roman"/>
                <w:lang w:eastAsia="ru-RU"/>
              </w:rPr>
              <w:t>контракта</w:t>
            </w:r>
            <w:r w:rsidR="002D4DB5">
              <w:rPr>
                <w:rFonts w:eastAsia="Times New Roman"/>
                <w:lang w:eastAsia="ru-RU"/>
              </w:rPr>
              <w:t xml:space="preserve"> </w:t>
            </w:r>
            <w:r w:rsidRPr="006C2451">
              <w:rPr>
                <w:rFonts w:eastAsia="Times New Roman"/>
                <w:lang w:eastAsia="ru-RU"/>
              </w:rPr>
              <w:t>в соответствии с ч.9 ст.22 Федерального закона от 05.04.2013г. №44-ФЗ</w:t>
            </w:r>
            <w:r w:rsidR="00553299">
              <w:rPr>
                <w:rFonts w:eastAsia="Times New Roman"/>
                <w:lang w:eastAsia="ru-RU"/>
              </w:rPr>
              <w:t xml:space="preserve"> </w:t>
            </w:r>
            <w:r w:rsidR="003C70E2" w:rsidRPr="003C70E2">
              <w:rPr>
                <w:rFonts w:eastAsia="Times New Roman"/>
                <w:lang w:eastAsia="ru-RU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="003C70E2">
              <w:rPr>
                <w:rFonts w:eastAsia="Times New Roman"/>
                <w:lang w:eastAsia="ru-RU"/>
              </w:rPr>
              <w:t>.</w:t>
            </w:r>
          </w:p>
        </w:tc>
      </w:tr>
      <w:tr w:rsidR="006C2451" w:rsidRPr="006C2451" w:rsidTr="003C70E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451" w:rsidRPr="006C2451" w:rsidRDefault="006C2451" w:rsidP="006C2451">
            <w:pPr>
              <w:rPr>
                <w:rFonts w:eastAsia="Times New Roman"/>
                <w:b/>
                <w:lang w:eastAsia="ru-RU"/>
              </w:rPr>
            </w:pPr>
            <w:r w:rsidRPr="006C2451">
              <w:rPr>
                <w:rFonts w:eastAsia="Times New Roman"/>
                <w:b/>
                <w:lang w:eastAsia="ru-RU"/>
              </w:rPr>
              <w:t>Расчет НМЦК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39" w:rsidRPr="00877CFD" w:rsidRDefault="007921E9" w:rsidP="006C2451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Локальный сметный расчет№1 </w:t>
            </w:r>
            <w:r w:rsidR="006C2451" w:rsidRPr="006C2451">
              <w:rPr>
                <w:rFonts w:eastAsia="Times New Roman"/>
                <w:lang w:eastAsia="ru-RU"/>
              </w:rPr>
              <w:t>на сумму:</w:t>
            </w:r>
            <w:r w:rsidR="00546454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>556 990,00</w:t>
            </w:r>
            <w:r w:rsidR="00877CFD">
              <w:rPr>
                <w:rFonts w:eastAsia="Times New Roman"/>
                <w:lang w:eastAsia="ru-RU"/>
              </w:rPr>
              <w:t xml:space="preserve"> </w:t>
            </w:r>
            <w:r w:rsidR="00877CFD" w:rsidRPr="00877CFD">
              <w:rPr>
                <w:rFonts w:eastAsia="Times New Roman"/>
                <w:lang w:eastAsia="ru-RU"/>
              </w:rPr>
              <w:t>руб</w:t>
            </w:r>
            <w:r w:rsidR="00877CFD">
              <w:rPr>
                <w:rFonts w:eastAsia="Times New Roman"/>
                <w:lang w:eastAsia="ru-RU"/>
              </w:rPr>
              <w:t>.</w:t>
            </w:r>
          </w:p>
          <w:p w:rsidR="006C2451" w:rsidRDefault="00434D72" w:rsidP="006C2451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(Приложение №</w:t>
            </w:r>
            <w:r w:rsidRPr="00434D72">
              <w:rPr>
                <w:rFonts w:eastAsia="Times New Roman"/>
                <w:lang w:eastAsia="ru-RU"/>
              </w:rPr>
              <w:t>1</w:t>
            </w:r>
            <w:r>
              <w:rPr>
                <w:rFonts w:eastAsia="Times New Roman"/>
                <w:lang w:eastAsia="ru-RU"/>
              </w:rPr>
              <w:t xml:space="preserve"> к части </w:t>
            </w:r>
            <w:r>
              <w:rPr>
                <w:rFonts w:eastAsia="Times New Roman"/>
                <w:lang w:val="en-US" w:eastAsia="ru-RU"/>
              </w:rPr>
              <w:t>II</w:t>
            </w:r>
            <w:r w:rsidR="005015C9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>Документации об электронном аукционе «Описание объекта закупки»)</w:t>
            </w:r>
            <w:r w:rsidR="003C70E2">
              <w:rPr>
                <w:rFonts w:eastAsia="Times New Roman"/>
                <w:lang w:eastAsia="ru-RU"/>
              </w:rPr>
              <w:t>.</w:t>
            </w:r>
          </w:p>
          <w:p w:rsidR="003C70E2" w:rsidRPr="006C2451" w:rsidRDefault="003C70E2" w:rsidP="006C2451">
            <w:pPr>
              <w:rPr>
                <w:rFonts w:eastAsia="Times New Roman"/>
                <w:lang w:eastAsia="ru-RU"/>
              </w:rPr>
            </w:pPr>
          </w:p>
          <w:p w:rsidR="007921E9" w:rsidRDefault="00215201" w:rsidP="007921E9">
            <w:pPr>
              <w:rPr>
                <w:rFonts w:eastAsia="Times New Roman"/>
                <w:lang w:eastAsia="ru-RU"/>
              </w:rPr>
            </w:pPr>
            <w:r w:rsidRPr="003C70E2">
              <w:rPr>
                <w:rFonts w:eastAsia="Times New Roman"/>
                <w:b/>
                <w:lang w:eastAsia="ru-RU"/>
              </w:rPr>
              <w:t xml:space="preserve">Итоговая сумма с </w:t>
            </w:r>
            <w:r w:rsidR="00877CFD">
              <w:rPr>
                <w:rFonts w:eastAsia="Times New Roman"/>
                <w:b/>
                <w:lang w:eastAsia="ru-RU"/>
              </w:rPr>
              <w:t xml:space="preserve">учетом </w:t>
            </w:r>
            <w:r w:rsidRPr="003C70E2">
              <w:rPr>
                <w:rFonts w:eastAsia="Times New Roman"/>
                <w:b/>
                <w:lang w:eastAsia="ru-RU"/>
              </w:rPr>
              <w:t>НДС 20</w:t>
            </w:r>
            <w:r w:rsidR="006C2451" w:rsidRPr="003C70E2">
              <w:rPr>
                <w:rFonts w:eastAsia="Times New Roman"/>
                <w:b/>
                <w:lang w:eastAsia="ru-RU"/>
              </w:rPr>
              <w:t>% (НМЦК)</w:t>
            </w:r>
            <w:r w:rsidR="006C2451" w:rsidRPr="006C2451">
              <w:rPr>
                <w:rFonts w:eastAsia="Times New Roman"/>
                <w:lang w:eastAsia="ru-RU"/>
              </w:rPr>
              <w:t xml:space="preserve"> =</w:t>
            </w:r>
            <w:r w:rsidR="007921E9">
              <w:rPr>
                <w:rFonts w:eastAsia="Times New Roman"/>
                <w:lang w:eastAsia="ru-RU"/>
              </w:rPr>
              <w:t xml:space="preserve">556 990,00 руб. </w:t>
            </w:r>
          </w:p>
          <w:p w:rsidR="00877CFD" w:rsidRDefault="007921E9" w:rsidP="007921E9">
            <w:pPr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lang w:eastAsia="ru-RU"/>
              </w:rPr>
              <w:t>(Пятьсот пятьдесят шесть тысяч девятьсот девяносто) рублей</w:t>
            </w:r>
          </w:p>
          <w:p w:rsidR="001A5B1D" w:rsidRDefault="001A5B1D" w:rsidP="006C2451">
            <w:pPr>
              <w:rPr>
                <w:rFonts w:eastAsia="Times New Roman"/>
                <w:b/>
                <w:lang w:eastAsia="ru-RU"/>
              </w:rPr>
            </w:pPr>
          </w:p>
          <w:p w:rsidR="006C2451" w:rsidRPr="006C2451" w:rsidRDefault="006C2451" w:rsidP="006C2451">
            <w:pPr>
              <w:rPr>
                <w:rFonts w:eastAsia="Times New Roman"/>
                <w:b/>
                <w:lang w:eastAsia="ru-RU"/>
              </w:rPr>
            </w:pPr>
            <w:r w:rsidRPr="006C2451">
              <w:rPr>
                <w:rFonts w:eastAsia="Times New Roman"/>
                <w:b/>
                <w:lang w:eastAsia="ru-RU"/>
              </w:rPr>
              <w:t>Формула расчета НМЦК:</w:t>
            </w:r>
          </w:p>
          <w:p w:rsidR="006C2451" w:rsidRPr="006C2451" w:rsidRDefault="006C2451" w:rsidP="007921E9">
            <w:pPr>
              <w:rPr>
                <w:rFonts w:eastAsia="Times New Roman"/>
                <w:lang w:eastAsia="ru-RU"/>
              </w:rPr>
            </w:pPr>
            <w:r w:rsidRPr="006C2451">
              <w:rPr>
                <w:rFonts w:eastAsia="Times New Roman"/>
                <w:lang w:eastAsia="ru-RU"/>
              </w:rPr>
              <w:t xml:space="preserve">НМЦК = </w:t>
            </w:r>
            <w:r w:rsidR="007921E9">
              <w:rPr>
                <w:rFonts w:eastAsia="Times New Roman"/>
                <w:lang w:eastAsia="ru-RU"/>
              </w:rPr>
              <w:t>Локальный сметный расчет№1</w:t>
            </w:r>
          </w:p>
        </w:tc>
      </w:tr>
      <w:tr w:rsidR="006C2451" w:rsidRPr="006C2451" w:rsidTr="003C70E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451" w:rsidRPr="006C2451" w:rsidRDefault="006C2451" w:rsidP="006C2451">
            <w:pPr>
              <w:rPr>
                <w:rFonts w:eastAsia="Times New Roman"/>
                <w:b/>
                <w:lang w:eastAsia="ru-RU"/>
              </w:rPr>
            </w:pPr>
            <w:r w:rsidRPr="006C2451">
              <w:rPr>
                <w:rFonts w:eastAsia="Times New Roman"/>
                <w:b/>
                <w:lang w:eastAsia="ru-RU"/>
              </w:rPr>
              <w:t>Дата подготовки обоснования НМЦК: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451" w:rsidRPr="006C2451" w:rsidRDefault="00546454" w:rsidP="00483FD3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май </w:t>
            </w:r>
            <w:r w:rsidR="005015C9">
              <w:rPr>
                <w:rFonts w:eastAsia="Times New Roman"/>
                <w:lang w:eastAsia="ru-RU"/>
              </w:rPr>
              <w:t>2019</w:t>
            </w:r>
          </w:p>
        </w:tc>
      </w:tr>
    </w:tbl>
    <w:p w:rsidR="006C2451" w:rsidRPr="006C2451" w:rsidRDefault="006C2451" w:rsidP="006C2451">
      <w:pPr>
        <w:rPr>
          <w:rFonts w:eastAsia="Times New Roman"/>
          <w:lang w:eastAsia="ru-RU"/>
        </w:rPr>
      </w:pPr>
    </w:p>
    <w:p w:rsidR="006C2451" w:rsidRPr="007941B2" w:rsidRDefault="006C2451" w:rsidP="003C70E2">
      <w:pPr>
        <w:rPr>
          <w:sz w:val="28"/>
          <w:szCs w:val="28"/>
        </w:rPr>
      </w:pPr>
    </w:p>
    <w:sectPr w:rsidR="006C2451" w:rsidRPr="007941B2" w:rsidSect="003656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D9"/>
    <w:rsid w:val="00016215"/>
    <w:rsid w:val="000A6821"/>
    <w:rsid w:val="000E1CA1"/>
    <w:rsid w:val="0011045F"/>
    <w:rsid w:val="0013192F"/>
    <w:rsid w:val="001366CD"/>
    <w:rsid w:val="00173B86"/>
    <w:rsid w:val="001A5B1D"/>
    <w:rsid w:val="001B17A7"/>
    <w:rsid w:val="001C4095"/>
    <w:rsid w:val="00210211"/>
    <w:rsid w:val="00215201"/>
    <w:rsid w:val="00233795"/>
    <w:rsid w:val="00241C18"/>
    <w:rsid w:val="00265C5C"/>
    <w:rsid w:val="002A017C"/>
    <w:rsid w:val="002A2968"/>
    <w:rsid w:val="002D4DB5"/>
    <w:rsid w:val="0030651D"/>
    <w:rsid w:val="003656B0"/>
    <w:rsid w:val="00367558"/>
    <w:rsid w:val="003853B8"/>
    <w:rsid w:val="003B1328"/>
    <w:rsid w:val="003C70E2"/>
    <w:rsid w:val="00434D72"/>
    <w:rsid w:val="00483FD3"/>
    <w:rsid w:val="005015C9"/>
    <w:rsid w:val="00542296"/>
    <w:rsid w:val="00546454"/>
    <w:rsid w:val="00553299"/>
    <w:rsid w:val="00574FD9"/>
    <w:rsid w:val="00584796"/>
    <w:rsid w:val="00622596"/>
    <w:rsid w:val="00680A0D"/>
    <w:rsid w:val="006C2451"/>
    <w:rsid w:val="006D306E"/>
    <w:rsid w:val="007240F7"/>
    <w:rsid w:val="007921E9"/>
    <w:rsid w:val="007941B2"/>
    <w:rsid w:val="007E599C"/>
    <w:rsid w:val="007F2EC3"/>
    <w:rsid w:val="00877CFD"/>
    <w:rsid w:val="008F1F16"/>
    <w:rsid w:val="0090205A"/>
    <w:rsid w:val="00915039"/>
    <w:rsid w:val="00941DBC"/>
    <w:rsid w:val="009C0BD6"/>
    <w:rsid w:val="009C5E4D"/>
    <w:rsid w:val="009F7B54"/>
    <w:rsid w:val="00A53F3B"/>
    <w:rsid w:val="00B00B11"/>
    <w:rsid w:val="00B302B2"/>
    <w:rsid w:val="00B95827"/>
    <w:rsid w:val="00DD7458"/>
    <w:rsid w:val="00E475F3"/>
    <w:rsid w:val="00E62835"/>
    <w:rsid w:val="00ED768C"/>
    <w:rsid w:val="00F84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FD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4F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FD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4F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econew</dc:creator>
  <cp:lastModifiedBy>User</cp:lastModifiedBy>
  <cp:revision>29</cp:revision>
  <dcterms:created xsi:type="dcterms:W3CDTF">2019-02-20T06:07:00Z</dcterms:created>
  <dcterms:modified xsi:type="dcterms:W3CDTF">2019-06-18T05:10:00Z</dcterms:modified>
</cp:coreProperties>
</file>